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F6" w:rsidRDefault="00340CF6" w:rsidP="00340CF6">
      <w:pPr>
        <w:tabs>
          <w:tab w:val="left" w:pos="0"/>
        </w:tabs>
        <w:spacing w:after="100" w:afterAutospacing="1" w:line="288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b/>
          <w:i/>
          <w:sz w:val="26"/>
          <w:szCs w:val="26"/>
        </w:rPr>
        <w:t xml:space="preserve">Я 1951 года рождения, получаю пенсию по старости с ноября 2011 года, то есть год, работаю. Имею ли право на выплаты за счет средств пенсионных накоплений? </w:t>
      </w:r>
    </w:p>
    <w:p w:rsidR="00340CF6" w:rsidRDefault="00340CF6" w:rsidP="00340CF6">
      <w:pPr>
        <w:spacing w:after="100" w:afterAutospacing="1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– За мужчин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старше 1953 года рождения работодатели уплачивали страховые взносы только на финансирование страховой части трудовой пенсии по старости. Эти вносы уже учтены при расчете размера Вашей пенсии. Поэтому, если Вы в период после 1 января 2002 года не осуществляли предпринимательскую деятельность либо добровольно не уплачивали страховые взносы на накопительную часть пенсии, то право на выплаты за счет средств пенсионных накоплений не имеете.</w:t>
      </w:r>
    </w:p>
    <w:p w:rsidR="00340CF6" w:rsidRDefault="00340CF6" w:rsidP="00340CF6">
      <w:pPr>
        <w:spacing w:after="100" w:afterAutospacing="1" w:line="288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–Я вышла на пенсию 28 октября 2012 года, писала заявление на выплату средств пенсионных накоплений единовременно. Пенсию мне перечислили. А когда выплатят средства пенсионных накоплений?</w:t>
      </w:r>
    </w:p>
    <w:p w:rsidR="00340CF6" w:rsidRDefault="00340CF6" w:rsidP="00340CF6">
      <w:pPr>
        <w:spacing w:after="100" w:afterAutospacing="1" w:line="288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– Выплата средств пенсионных накоплений в размере, установленном решением об осуществлении единовременной выплаты, производится органами Пенсионного фонда в срок, не превышающий 2 месяцев со дня принятия этого решения. Копия решения об осуществлении единовременной выплаты должна быть Вам направлена Управлением ПФР.</w:t>
      </w:r>
    </w:p>
    <w:p w:rsidR="00340CF6" w:rsidRDefault="00340CF6" w:rsidP="00340CF6">
      <w:pPr>
        <w:spacing w:after="100" w:afterAutospacing="1" w:line="288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– Мой отец в августе 2012 года подал заявление о единовременной выплате средств пенсионных накоплений, а в сентябре умер. Когда и кому могут быть выплачены эти деньги?</w:t>
      </w:r>
    </w:p>
    <w:p w:rsidR="00340CF6" w:rsidRDefault="00340CF6" w:rsidP="00340CF6">
      <w:p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Выплата начисленных сумм единовременной выплаты средств пенсионных накоплений, причитавшейся пенсионеру и оставшейся не полученной, в том числе в связи с его смертью, производится в порядке, предусмотренном Гражданским кодексом Российской Федерации.</w:t>
      </w:r>
    </w:p>
    <w:p w:rsidR="00340CF6" w:rsidRDefault="00340CF6" w:rsidP="00340CF6">
      <w:pPr>
        <w:spacing w:after="0" w:line="288" w:lineRule="auto"/>
        <w:ind w:firstLine="720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В соответствии со ст. 1183 Гражданского Кодекса Российской Федерации  право на получение подлежащих выплате наследодателю, но не полученных им при жизни по какой-либо причине денежных сумм, предоставленных гражданину в качестве средств к существованию, принадлежит проживавшим совместно с умершим членам его семьи, а также его нетрудоспособным иждивенцам, независимо от того, проживали они совместно с наследодателем или нет;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требования о выплате этих сумм должны быть предъявлены обязанными лицами в течение четырех месяцев со дня открытия наследства. </w:t>
      </w:r>
    </w:p>
    <w:p w:rsidR="00340CF6" w:rsidRDefault="00340CF6" w:rsidP="00340CF6">
      <w:pPr>
        <w:spacing w:after="100" w:afterAutospacing="1" w:line="288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При отсутствии у умершего членов семьи, проживающих совместно с ним, и нетрудоспособных иждивенцев, или при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непредъявлении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этими лицами требований о выплате указанных сумм в установленный срок, соответствующие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суммы включаются в состав наследства и наследуются на общих основаниях, установленных Гражданским Кодексом Российской Федерации.</w:t>
      </w:r>
      <w:proofErr w:type="gramEnd"/>
    </w:p>
    <w:p w:rsidR="00340CF6" w:rsidRDefault="00340CF6" w:rsidP="00340CF6"/>
    <w:p w:rsidR="00F22CE7" w:rsidRDefault="00F22CE7">
      <w:bookmarkStart w:id="0" w:name="_GoBack"/>
      <w:bookmarkEnd w:id="0"/>
    </w:p>
    <w:sectPr w:rsidR="00F2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07"/>
    <w:rsid w:val="00340CF6"/>
    <w:rsid w:val="00B35107"/>
    <w:rsid w:val="00F2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Заволжского района г.Ульяновска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2</cp:revision>
  <dcterms:created xsi:type="dcterms:W3CDTF">2012-12-17T10:31:00Z</dcterms:created>
  <dcterms:modified xsi:type="dcterms:W3CDTF">2012-12-17T10:31:00Z</dcterms:modified>
</cp:coreProperties>
</file>